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B409BC">
      <w:pPr>
        <w:spacing w:line="580" w:lineRule="exact"/>
        <w:rPr>
          <w:rFonts w:ascii="黑体" w:hAnsi="黑体" w:eastAsia="黑体" w:cs="黑体"/>
          <w:bCs/>
          <w:sz w:val="32"/>
          <w:szCs w:val="32"/>
          <w:lang w:val="en"/>
        </w:rPr>
      </w:pPr>
      <w:bookmarkStart w:id="0" w:name="_GoBack"/>
      <w:bookmarkEnd w:id="0"/>
      <w:r>
        <w:rPr>
          <w:rFonts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  <w:lang w:val="en"/>
        </w:rPr>
        <w:t>2</w:t>
      </w:r>
    </w:p>
    <w:p w14:paraId="5EE647C3">
      <w:pPr>
        <w:adjustRightInd w:val="0"/>
        <w:snapToGrid w:val="0"/>
        <w:spacing w:line="580" w:lineRule="exact"/>
        <w:rPr>
          <w:rFonts w:ascii="黑体" w:hAnsi="黑体" w:eastAsia="黑体" w:cs="黑体"/>
          <w:bCs/>
          <w:sz w:val="32"/>
          <w:szCs w:val="32"/>
          <w:lang w:val="en"/>
        </w:rPr>
      </w:pPr>
    </w:p>
    <w:p w14:paraId="435BF535">
      <w:pPr>
        <w:adjustRightInd w:val="0"/>
        <w:snapToGrid w:val="0"/>
        <w:spacing w:line="580" w:lineRule="exact"/>
        <w:jc w:val="center"/>
        <w:rPr>
          <w:rFonts w:ascii="方正小标宋简体" w:hAnsi="方正小标宋_GBK" w:eastAsia="方正小标宋简体" w:cs="方正小标宋_GBK"/>
          <w:sz w:val="44"/>
          <w:szCs w:val="44"/>
          <w:lang w:val="en"/>
        </w:rPr>
      </w:pPr>
      <w:r>
        <w:rPr>
          <w:rFonts w:ascii="方正小标宋简体" w:hAnsi="方正小标宋_GBK" w:eastAsia="方正小标宋简体" w:cs="方正小标宋_GBK"/>
          <w:sz w:val="44"/>
          <w:szCs w:val="44"/>
          <w:lang w:val="en"/>
        </w:rPr>
        <w:t>推荐单位报送纸质材料及装订要求</w:t>
      </w:r>
    </w:p>
    <w:p w14:paraId="39DAC546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</w:p>
    <w:p w14:paraId="18CEF229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ascii="Times New Roman" w:hAnsi="Times New Roman" w:eastAsia="仿宋_GB2312" w:cs="Times New Roman"/>
          <w:sz w:val="32"/>
          <w:szCs w:val="32"/>
          <w:lang w:val="en"/>
        </w:rPr>
        <w:t>各推荐单位向协会报送的典型案例推荐材料，应为A4幅面（可双面印刷），并按下列顺序装订成册：</w:t>
      </w:r>
    </w:p>
    <w:p w14:paraId="562CDFAB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" w:eastAsia="zh-CN"/>
        </w:rPr>
      </w:pPr>
      <w:r>
        <w:rPr>
          <w:rFonts w:ascii="Times New Roman" w:hAnsi="Times New Roman" w:eastAsia="仿宋_GB2312" w:cs="Times New Roman"/>
          <w:sz w:val="32"/>
          <w:szCs w:val="32"/>
          <w:lang w:val="en"/>
        </w:rPr>
        <w:t>1.“河南省地质灾害防治典型做法及案例推荐材料”封面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128D759F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ascii="Times New Roman" w:hAnsi="Times New Roman" w:eastAsia="仿宋_GB2312" w:cs="Times New Roman"/>
          <w:sz w:val="32"/>
          <w:szCs w:val="32"/>
          <w:lang w:val="en"/>
        </w:rPr>
        <w:t>2.河南省地质灾害防治典型做法及案例推荐表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39528A8A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"/>
        </w:rPr>
        <w:t>3.</w:t>
      </w:r>
      <w:r>
        <w:rPr>
          <w:rFonts w:hint="eastAsia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河南省地质灾害防治典型做法及案例</w:t>
      </w:r>
      <w:r>
        <w:rPr>
          <w:rFonts w:hint="eastAsia" w:ascii="Times New Roman" w:hAnsi="Times New Roman" w:eastAsia="仿宋_GB2312" w:cs="Times New Roman"/>
          <w:sz w:val="32"/>
          <w:szCs w:val="32"/>
          <w:lang w:val="en"/>
        </w:rPr>
        <w:t>文字描述：需按照“案例名称—基本情况—核心做法—避险/治理成效—经验启示”的结构撰写，数据真实准确，可附现场照片（3-5张，配文字说明）或短视频（不超过5分钟），全文字数控制在3000字以内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01710F99">
      <w:pPr>
        <w:adjustRightInd w:val="0"/>
        <w:snapToGrid w:val="0"/>
        <w:spacing w:line="58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"/>
        </w:rPr>
        <w:t>4.所有报送材料需注明报送单位、联系人及联系方式，严禁涉密内容，确保材料真实性和原创性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2EC2BEBD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"/>
        </w:rPr>
        <w:t>5</w:t>
      </w:r>
      <w:r>
        <w:rPr>
          <w:rFonts w:ascii="Times New Roman" w:hAnsi="Times New Roman" w:eastAsia="仿宋_GB2312" w:cs="Times New Roman"/>
          <w:sz w:val="32"/>
          <w:szCs w:val="32"/>
          <w:lang w:val="en"/>
        </w:rPr>
        <w:t>.提供6—8张图片及说明，不低于300dpi，原创或无版权纠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纷；</w:t>
      </w:r>
    </w:p>
    <w:p w14:paraId="534BDB5F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ascii="Times New Roman" w:hAnsi="Times New Roman" w:eastAsia="仿宋_GB2312" w:cs="Times New Roman"/>
          <w:sz w:val="32"/>
          <w:szCs w:val="32"/>
          <w:lang w:val="en"/>
        </w:rPr>
        <w:t>6.可同时提供技术成果鉴定（登记）证书、获奖证书、专利证书或其他知识产权证明文件（复印件）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</w:t>
      </w:r>
    </w:p>
    <w:p w14:paraId="202BAFEB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  <w:r>
        <w:rPr>
          <w:rFonts w:ascii="Times New Roman" w:hAnsi="Times New Roman" w:eastAsia="仿宋_GB2312" w:cs="Times New Roman"/>
          <w:sz w:val="32"/>
          <w:szCs w:val="32"/>
          <w:lang w:val="en"/>
        </w:rPr>
        <w:t>7.上述材料应同时形成扫描件，上述文件名设置：单位+案例名，压缩打包发送秘书处电子邮箱：HNDZXH2020@126.com。</w:t>
      </w:r>
    </w:p>
    <w:p w14:paraId="47089B85"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lang w:val="en"/>
        </w:rPr>
      </w:pPr>
    </w:p>
    <w:p w14:paraId="5CA584AE">
      <w:pPr>
        <w:adjustRightInd w:val="0"/>
        <w:snapToGrid w:val="0"/>
        <w:spacing w:line="580" w:lineRule="exact"/>
        <w:ind w:firstLine="1600" w:firstLineChars="500"/>
        <w:rPr>
          <w:rFonts w:ascii="Times New Roman" w:hAnsi="Times New Roman" w:eastAsia="仿宋_GB2312" w:cs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758" w:left="1474" w:header="851" w:footer="113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